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81" w:rsidRPr="00926448" w:rsidRDefault="00D62881" w:rsidP="00D62881">
      <w:pPr>
        <w:jc w:val="center"/>
        <w:rPr>
          <w:b/>
          <w:sz w:val="28"/>
          <w:szCs w:val="28"/>
        </w:rPr>
      </w:pPr>
      <w:r w:rsidRPr="00926448">
        <w:rPr>
          <w:b/>
          <w:sz w:val="28"/>
          <w:szCs w:val="28"/>
        </w:rPr>
        <w:t>Информационное сообщение</w:t>
      </w:r>
    </w:p>
    <w:p w:rsidR="00D62881" w:rsidRPr="00364C8E" w:rsidRDefault="00D62881" w:rsidP="00D62881">
      <w:pPr>
        <w:jc w:val="center"/>
        <w:rPr>
          <w:b/>
        </w:rPr>
      </w:pPr>
      <w:r w:rsidRPr="00364C8E">
        <w:rPr>
          <w:b/>
        </w:rPr>
        <w:t xml:space="preserve"> о проведении открытого аукциона по продаже недвижимого имущества</w:t>
      </w:r>
    </w:p>
    <w:p w:rsidR="00D62881" w:rsidRPr="00364C8E" w:rsidRDefault="00D62881" w:rsidP="00D62881">
      <w:pPr>
        <w:jc w:val="center"/>
        <w:rPr>
          <w:color w:val="FF0000"/>
        </w:rPr>
      </w:pPr>
    </w:p>
    <w:p w:rsidR="00D62881" w:rsidRPr="00364C8E" w:rsidRDefault="00D62881" w:rsidP="00D62881">
      <w:pPr>
        <w:pStyle w:val="a5"/>
        <w:spacing w:before="0" w:beforeAutospacing="0" w:after="0" w:afterAutospacing="0"/>
        <w:jc w:val="both"/>
      </w:pPr>
      <w:r w:rsidRPr="00364C8E">
        <w:t xml:space="preserve">           1. </w:t>
      </w:r>
      <w:proofErr w:type="gramStart"/>
      <w:r w:rsidRPr="00364C8E">
        <w:t xml:space="preserve">Организатор аукциона (Продавец) - Муниципальное унитарное предприятие «Заветинское предприятие жилищно-коммунального хозяйства»  (далее - МУП Заветинское ПЖКХ), сообщает о проведении </w:t>
      </w:r>
      <w:r w:rsidRPr="00364C8E">
        <w:rPr>
          <w:b/>
          <w:bCs/>
        </w:rPr>
        <w:t>5 июля 2017 года</w:t>
      </w:r>
      <w:r w:rsidRPr="00364C8E">
        <w:rPr>
          <w:b/>
        </w:rPr>
        <w:t xml:space="preserve"> в 10-00 часов </w:t>
      </w:r>
      <w:r w:rsidRPr="00364C8E">
        <w:t xml:space="preserve">в кабинете </w:t>
      </w:r>
      <w:r w:rsidRPr="0006229B">
        <w:t>директора МУП Заветинское ПЖКХ на 2 этаже в здании, расположенном  по адресу: 347430, Ростовская область, Заветинский район, с.</w:t>
      </w:r>
      <w:r>
        <w:t xml:space="preserve"> </w:t>
      </w:r>
      <w:r w:rsidRPr="0006229B">
        <w:t>Заветное, ул. Гвардейская, дом №19, Литер:</w:t>
      </w:r>
      <w:proofErr w:type="gramEnd"/>
      <w:r w:rsidRPr="0006229B">
        <w:t xml:space="preserve"> А, аукциона открытого по составу участников,  и с открытой формой подачи</w:t>
      </w:r>
      <w:r w:rsidRPr="00364C8E">
        <w:t xml:space="preserve"> предложений о цене, по продаже  недвижимого имущества, находящегося на праве хозяйственного ведения Продавца. Подведения итогов аукциона проводится после его окончания.</w:t>
      </w:r>
    </w:p>
    <w:p w:rsidR="00D62881" w:rsidRPr="0006229B" w:rsidRDefault="00D62881" w:rsidP="00D62881">
      <w:pPr>
        <w:pStyle w:val="a3"/>
        <w:spacing w:after="0"/>
        <w:ind w:firstLine="708"/>
        <w:jc w:val="both"/>
      </w:pPr>
      <w:r w:rsidRPr="00364C8E">
        <w:t xml:space="preserve">Основание проведения аукциона: постановление Администрации Заветинского района от 23.05.2017 №200 «О даче согласия муниципальному унитарному предприятию Заветинское предприятие жилищно-коммунального хозяйства на продажу  муниципального недвижимого имущества, находящегося в хозяйственном ведении», </w:t>
      </w:r>
      <w:r w:rsidRPr="0006229B">
        <w:t>приказ №32 от 29.05.2017  по МУП Заветинское ПЖКХ.</w:t>
      </w:r>
    </w:p>
    <w:p w:rsidR="00D62881" w:rsidRPr="00364C8E" w:rsidRDefault="00D62881" w:rsidP="00D62881">
      <w:pPr>
        <w:pStyle w:val="a3"/>
        <w:spacing w:after="0"/>
        <w:ind w:firstLine="708"/>
        <w:jc w:val="both"/>
      </w:pPr>
      <w:r w:rsidRPr="00364C8E">
        <w:t>2. Предмет аукциона: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3851"/>
        <w:gridCol w:w="1650"/>
        <w:gridCol w:w="1734"/>
        <w:gridCol w:w="1440"/>
      </w:tblGrid>
      <w:tr w:rsidR="00D62881" w:rsidRPr="00653F56" w:rsidTr="006C6DCF">
        <w:trPr>
          <w:trHeight w:val="979"/>
        </w:trPr>
        <w:tc>
          <w:tcPr>
            <w:tcW w:w="685" w:type="dxa"/>
          </w:tcPr>
          <w:p w:rsidR="00D62881" w:rsidRPr="00653F56" w:rsidRDefault="00D62881" w:rsidP="006C6DCF">
            <w:pPr>
              <w:jc w:val="center"/>
            </w:pPr>
            <w:r w:rsidRPr="00653F56">
              <w:t>№ лота</w:t>
            </w:r>
          </w:p>
        </w:tc>
        <w:tc>
          <w:tcPr>
            <w:tcW w:w="3851" w:type="dxa"/>
          </w:tcPr>
          <w:p w:rsidR="00D62881" w:rsidRPr="00653F56" w:rsidRDefault="00D62881" w:rsidP="006C6DCF">
            <w:pPr>
              <w:autoSpaceDE w:val="0"/>
              <w:autoSpaceDN w:val="0"/>
              <w:adjustRightInd w:val="0"/>
              <w:ind w:firstLine="540"/>
              <w:jc w:val="center"/>
            </w:pPr>
            <w:r w:rsidRPr="00653F56">
              <w:t>Наименование имущества и иные позволяющие его индивидуализировать данные (характеристика имущества)</w:t>
            </w:r>
          </w:p>
          <w:p w:rsidR="00D62881" w:rsidRPr="00653F56" w:rsidRDefault="00D62881" w:rsidP="006C6DCF">
            <w:pPr>
              <w:jc w:val="center"/>
            </w:pPr>
          </w:p>
        </w:tc>
        <w:tc>
          <w:tcPr>
            <w:tcW w:w="1650" w:type="dxa"/>
          </w:tcPr>
          <w:p w:rsidR="00D62881" w:rsidRPr="00653F56" w:rsidRDefault="00D62881" w:rsidP="006C6DCF">
            <w:pPr>
              <w:autoSpaceDE w:val="0"/>
              <w:autoSpaceDN w:val="0"/>
              <w:adjustRightInd w:val="0"/>
              <w:ind w:firstLine="540"/>
              <w:jc w:val="center"/>
            </w:pPr>
            <w:r w:rsidRPr="00653F56">
              <w:t>Начальная цена продажи имущества, без учета НДС, руб.</w:t>
            </w:r>
          </w:p>
        </w:tc>
        <w:tc>
          <w:tcPr>
            <w:tcW w:w="1734" w:type="dxa"/>
          </w:tcPr>
          <w:p w:rsidR="00D62881" w:rsidRPr="00653F56" w:rsidRDefault="00D62881" w:rsidP="006C6DCF">
            <w:pPr>
              <w:pStyle w:val="a5"/>
              <w:spacing w:before="0" w:beforeAutospacing="0" w:after="0" w:afterAutospacing="0"/>
              <w:jc w:val="center"/>
            </w:pPr>
            <w:r w:rsidRPr="00653F56">
              <w:t>Задаток для участия в аукционе, руб. (20% от начальной цены продажи имущества)</w:t>
            </w:r>
          </w:p>
        </w:tc>
        <w:tc>
          <w:tcPr>
            <w:tcW w:w="1440" w:type="dxa"/>
          </w:tcPr>
          <w:p w:rsidR="00D62881" w:rsidRPr="00653F56" w:rsidRDefault="00D62881" w:rsidP="006C6DCF">
            <w:pPr>
              <w:pStyle w:val="a5"/>
              <w:spacing w:before="0" w:beforeAutospacing="0" w:after="0" w:afterAutospacing="0"/>
              <w:jc w:val="center"/>
            </w:pPr>
            <w:r w:rsidRPr="00653F56">
              <w:t>Величина повышения начальной цены продажи («шаг аукциона»), руб. (5% от начальной цены продажи имущества)</w:t>
            </w:r>
          </w:p>
        </w:tc>
      </w:tr>
      <w:tr w:rsidR="00D62881" w:rsidRPr="00653F56" w:rsidTr="006C6DCF">
        <w:trPr>
          <w:trHeight w:val="233"/>
        </w:trPr>
        <w:tc>
          <w:tcPr>
            <w:tcW w:w="685" w:type="dxa"/>
          </w:tcPr>
          <w:p w:rsidR="00D62881" w:rsidRPr="00653F56" w:rsidRDefault="00D62881" w:rsidP="006C6DCF">
            <w:pPr>
              <w:jc w:val="center"/>
            </w:pPr>
            <w:r>
              <w:t>1</w:t>
            </w:r>
          </w:p>
        </w:tc>
        <w:tc>
          <w:tcPr>
            <w:tcW w:w="3851" w:type="dxa"/>
          </w:tcPr>
          <w:p w:rsidR="00D62881" w:rsidRPr="00653F56" w:rsidRDefault="00D62881" w:rsidP="006C6DCF">
            <w:pPr>
              <w:autoSpaceDE w:val="0"/>
              <w:autoSpaceDN w:val="0"/>
              <w:adjustRightInd w:val="0"/>
              <w:ind w:firstLine="540"/>
              <w:jc w:val="center"/>
            </w:pPr>
            <w:r>
              <w:t>2</w:t>
            </w:r>
          </w:p>
        </w:tc>
        <w:tc>
          <w:tcPr>
            <w:tcW w:w="1650" w:type="dxa"/>
          </w:tcPr>
          <w:p w:rsidR="00D62881" w:rsidRPr="00653F56" w:rsidRDefault="00D62881" w:rsidP="006C6DCF">
            <w:pPr>
              <w:autoSpaceDE w:val="0"/>
              <w:autoSpaceDN w:val="0"/>
              <w:adjustRightInd w:val="0"/>
              <w:ind w:firstLine="540"/>
              <w:jc w:val="center"/>
            </w:pPr>
            <w:r>
              <w:t>3</w:t>
            </w:r>
          </w:p>
        </w:tc>
        <w:tc>
          <w:tcPr>
            <w:tcW w:w="1734" w:type="dxa"/>
          </w:tcPr>
          <w:p w:rsidR="00D62881" w:rsidRPr="00653F56" w:rsidRDefault="00D62881" w:rsidP="006C6DCF">
            <w:pPr>
              <w:pStyle w:val="a5"/>
              <w:spacing w:before="0" w:beforeAutospacing="0" w:after="0" w:afterAutospacing="0"/>
              <w:jc w:val="center"/>
            </w:pPr>
            <w:r>
              <w:t>4</w:t>
            </w:r>
          </w:p>
        </w:tc>
        <w:tc>
          <w:tcPr>
            <w:tcW w:w="1440" w:type="dxa"/>
          </w:tcPr>
          <w:p w:rsidR="00D62881" w:rsidRPr="00653F56" w:rsidRDefault="00D62881" w:rsidP="006C6DCF">
            <w:pPr>
              <w:pStyle w:val="a5"/>
              <w:spacing w:before="0" w:beforeAutospacing="0" w:after="0" w:afterAutospacing="0"/>
              <w:jc w:val="center"/>
            </w:pPr>
            <w:r>
              <w:t>5</w:t>
            </w:r>
          </w:p>
        </w:tc>
      </w:tr>
      <w:tr w:rsidR="00D62881" w:rsidRPr="009D2E63" w:rsidTr="006C6DCF">
        <w:trPr>
          <w:trHeight w:val="570"/>
        </w:trPr>
        <w:tc>
          <w:tcPr>
            <w:tcW w:w="685" w:type="dxa"/>
          </w:tcPr>
          <w:p w:rsidR="00D62881" w:rsidRPr="009D2E63" w:rsidRDefault="00D62881" w:rsidP="006C6DCF">
            <w:pPr>
              <w:jc w:val="center"/>
            </w:pPr>
            <w:r w:rsidRPr="009D2E63">
              <w:t>1</w:t>
            </w:r>
          </w:p>
        </w:tc>
        <w:tc>
          <w:tcPr>
            <w:tcW w:w="3851" w:type="dxa"/>
          </w:tcPr>
          <w:p w:rsidR="00D62881" w:rsidRPr="009D2E63" w:rsidRDefault="00D62881" w:rsidP="006C6DCF">
            <w:pPr>
              <w:jc w:val="both"/>
            </w:pPr>
            <w:r w:rsidRPr="009D2E63">
              <w:t>З</w:t>
            </w:r>
            <w:r w:rsidRPr="009D2E63">
              <w:rPr>
                <w:bCs/>
              </w:rPr>
              <w:t xml:space="preserve">дание, назначение: нежилое здание, наименование: магазин, этажность 1, кадастровый номер 61:11:0010101:8592, площадь </w:t>
            </w:r>
            <w:r w:rsidRPr="009D2E63">
              <w:t>164,7 кв. метров</w:t>
            </w:r>
            <w:r w:rsidRPr="009D2E63">
              <w:rPr>
                <w:bCs/>
              </w:rPr>
              <w:t xml:space="preserve">, </w:t>
            </w:r>
            <w:r w:rsidRPr="009D2E63">
              <w:t xml:space="preserve">расположенное по адресу: 347430, Ростовская область, Заветинский район, </w:t>
            </w:r>
            <w:proofErr w:type="spellStart"/>
            <w:r w:rsidRPr="009D2E63">
              <w:t>с</w:t>
            </w:r>
            <w:proofErr w:type="gramStart"/>
            <w:r w:rsidRPr="009D2E63">
              <w:t>.З</w:t>
            </w:r>
            <w:proofErr w:type="gramEnd"/>
            <w:r w:rsidRPr="009D2E63">
              <w:t>аветное</w:t>
            </w:r>
            <w:proofErr w:type="spellEnd"/>
            <w:r w:rsidRPr="009D2E63">
              <w:t xml:space="preserve">, ул. Гвардейская, дом №19, Литер: </w:t>
            </w:r>
            <w:proofErr w:type="gramStart"/>
            <w:r w:rsidRPr="009D2E63">
              <w:t xml:space="preserve">Д, находящееся на </w:t>
            </w:r>
            <w:r w:rsidRPr="009D2E63">
              <w:rPr>
                <w:shd w:val="clear" w:color="auto" w:fill="FFFFFF"/>
              </w:rPr>
              <w:t xml:space="preserve">земельном участке, категории земель – земли населенных пунктов, разрешенное использование – для размещения магазина, кадастровый номер </w:t>
            </w:r>
            <w:r w:rsidRPr="009D2E63">
              <w:rPr>
                <w:bCs/>
              </w:rPr>
              <w:t>61:11:0010101:445</w:t>
            </w:r>
            <w:r w:rsidRPr="009D2E63">
              <w:rPr>
                <w:shd w:val="clear" w:color="auto" w:fill="FFFFFF"/>
              </w:rPr>
              <w:t xml:space="preserve">, площадь 468 </w:t>
            </w:r>
            <w:proofErr w:type="spellStart"/>
            <w:r w:rsidRPr="009D2E63">
              <w:rPr>
                <w:shd w:val="clear" w:color="auto" w:fill="FFFFFF"/>
              </w:rPr>
              <w:t>кв.м</w:t>
            </w:r>
            <w:proofErr w:type="spellEnd"/>
            <w:r w:rsidRPr="009D2E63">
              <w:rPr>
                <w:shd w:val="clear" w:color="auto" w:fill="FFFFFF"/>
              </w:rPr>
              <w:t>., отчуждаемом о</w:t>
            </w:r>
            <w:r w:rsidRPr="009D2E63">
              <w:t>дновременно со зданием по рыночной стоимости в размере:</w:t>
            </w:r>
            <w:r>
              <w:t xml:space="preserve"> 96 000,00 (девяносто шесть тысяч) рублей</w:t>
            </w:r>
            <w:proofErr w:type="gramEnd"/>
          </w:p>
          <w:p w:rsidR="00D62881" w:rsidRPr="009D2E63" w:rsidRDefault="00D62881" w:rsidP="006C6DCF">
            <w:pPr>
              <w:jc w:val="both"/>
            </w:pPr>
          </w:p>
        </w:tc>
        <w:tc>
          <w:tcPr>
            <w:tcW w:w="1650" w:type="dxa"/>
          </w:tcPr>
          <w:p w:rsidR="00D62881" w:rsidRDefault="00D62881" w:rsidP="006C6DCF">
            <w:r w:rsidRPr="009D2E63">
              <w:t>1</w:t>
            </w:r>
            <w:r>
              <w:t> </w:t>
            </w:r>
            <w:r w:rsidRPr="009D2E63">
              <w:t>500</w:t>
            </w:r>
            <w:r>
              <w:t xml:space="preserve"> </w:t>
            </w:r>
            <w:r w:rsidRPr="009D2E63">
              <w:t>000,00</w:t>
            </w:r>
          </w:p>
          <w:p w:rsidR="00D62881" w:rsidRPr="009D2E63" w:rsidRDefault="00D62881" w:rsidP="006C6DCF">
            <w:r>
              <w:t>(один миллион пятьсот тысяч)</w:t>
            </w:r>
          </w:p>
        </w:tc>
        <w:tc>
          <w:tcPr>
            <w:tcW w:w="1734" w:type="dxa"/>
          </w:tcPr>
          <w:p w:rsidR="00D62881" w:rsidRDefault="00D62881" w:rsidP="006C6DCF">
            <w:r>
              <w:t>300 000,00</w:t>
            </w:r>
          </w:p>
          <w:p w:rsidR="00D62881" w:rsidRPr="009D2E63" w:rsidRDefault="00D62881" w:rsidP="006C6DCF">
            <w:r>
              <w:t>(триста тысяч)</w:t>
            </w:r>
          </w:p>
        </w:tc>
        <w:tc>
          <w:tcPr>
            <w:tcW w:w="1440" w:type="dxa"/>
          </w:tcPr>
          <w:p w:rsidR="00D62881" w:rsidRDefault="00D62881" w:rsidP="006C6DCF">
            <w:pPr>
              <w:jc w:val="both"/>
            </w:pPr>
            <w:r>
              <w:t>75 000,00</w:t>
            </w:r>
          </w:p>
          <w:p w:rsidR="00D62881" w:rsidRPr="009D2E63" w:rsidRDefault="00D62881" w:rsidP="006C6DCF">
            <w:pPr>
              <w:jc w:val="both"/>
            </w:pPr>
            <w:r>
              <w:t>(семьдесят пять тысяч)</w:t>
            </w:r>
          </w:p>
        </w:tc>
      </w:tr>
    </w:tbl>
    <w:p w:rsidR="00D62881" w:rsidRPr="00364C8E" w:rsidRDefault="00D62881" w:rsidP="00D62881">
      <w:pPr>
        <w:pStyle w:val="a5"/>
        <w:spacing w:before="0" w:beforeAutospacing="0" w:after="0" w:afterAutospacing="0"/>
        <w:ind w:firstLine="360"/>
        <w:jc w:val="both"/>
      </w:pPr>
      <w:r w:rsidRPr="00364C8E">
        <w:t xml:space="preserve">     Дополнительные сведения об имуществе содержатся в отчетах о рыночной оценке, с которыми можно ознакомиться у Продавца.</w:t>
      </w:r>
    </w:p>
    <w:p w:rsidR="00D62881" w:rsidRPr="00153A7F" w:rsidRDefault="00D62881" w:rsidP="00D62881">
      <w:pPr>
        <w:jc w:val="both"/>
      </w:pPr>
      <w:r w:rsidRPr="00153A7F">
        <w:t xml:space="preserve">       </w:t>
      </w:r>
      <w:r w:rsidRPr="00153A7F">
        <w:rPr>
          <w:b/>
        </w:rPr>
        <w:t>3.</w:t>
      </w:r>
      <w:r w:rsidRPr="00153A7F">
        <w:t xml:space="preserve"> Для участия  в аукционе претендент вносит </w:t>
      </w:r>
      <w:r w:rsidRPr="00153A7F">
        <w:rPr>
          <w:b/>
        </w:rPr>
        <w:t>не позднее 29 июня 2017 года</w:t>
      </w:r>
      <w:r w:rsidRPr="00153A7F">
        <w:t xml:space="preserve"> задаток, </w:t>
      </w:r>
      <w:r w:rsidRPr="009D2E63">
        <w:t>размер которого указан в столбце 4  таблицы п.2 настоящего извещения, по следующим реквизитам: Муниципальное унитарное предприятие «Заветинское предприятие жилищно-</w:t>
      </w:r>
      <w:r w:rsidRPr="009D2E63">
        <w:lastRenderedPageBreak/>
        <w:t xml:space="preserve">коммунального хозяйства» ИНН/ КПП  6110002379 / 611001001 р./с 40702810107080000033 БИК 046015211 Ростовский РФ ОАО «Россельхозбанк»  </w:t>
      </w:r>
      <w:proofErr w:type="spellStart"/>
      <w:r w:rsidRPr="009D2E63">
        <w:t>кор</w:t>
      </w:r>
      <w:proofErr w:type="spellEnd"/>
      <w:r w:rsidRPr="009D2E63">
        <w:t>./</w:t>
      </w:r>
      <w:proofErr w:type="spellStart"/>
      <w:r w:rsidRPr="009D2E63">
        <w:t>сч</w:t>
      </w:r>
      <w:proofErr w:type="spellEnd"/>
      <w:r w:rsidRPr="009D2E63">
        <w:t>.  30101810800000000211 в поле «назначение платежа» платежного документа указывается «оплата задатка для участия в аукционе по продаже недвижимого имущества, назначенного на  5 июля 2017</w:t>
      </w:r>
      <w:r w:rsidRPr="00153A7F">
        <w:t xml:space="preserve"> года», сведения о НДС. </w:t>
      </w:r>
    </w:p>
    <w:p w:rsidR="00D62881" w:rsidRPr="006548D2" w:rsidRDefault="00D62881" w:rsidP="00D62881">
      <w:pPr>
        <w:pStyle w:val="a5"/>
        <w:spacing w:before="0" w:beforeAutospacing="0" w:after="0" w:afterAutospacing="0"/>
        <w:jc w:val="both"/>
      </w:pPr>
      <w:r w:rsidRPr="006548D2">
        <w:t xml:space="preserve">        Документом, подтверждающим поступление задатка на счет Продавца, является выписка с указанного счета.</w:t>
      </w:r>
    </w:p>
    <w:p w:rsidR="00D62881" w:rsidRPr="006548D2" w:rsidRDefault="00D62881" w:rsidP="00D62881">
      <w:pPr>
        <w:jc w:val="both"/>
      </w:pPr>
      <w:r w:rsidRPr="006548D2">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перечисляется </w:t>
      </w:r>
    </w:p>
    <w:p w:rsidR="00D62881" w:rsidRPr="006548D2" w:rsidRDefault="00D62881" w:rsidP="00D62881">
      <w:pPr>
        <w:pStyle w:val="a5"/>
        <w:spacing w:before="0" w:beforeAutospacing="0" w:after="0" w:afterAutospacing="0"/>
        <w:jc w:val="both"/>
      </w:pPr>
      <w:r w:rsidRPr="006548D2">
        <w:t xml:space="preserve">        Порядок возвращения задатка: участникам аукциона, за исключением его победителя, - в течение 5 календарных дней со дня подведения итогов аукциона;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 В случае отзыва претендентом </w:t>
      </w:r>
      <w:r>
        <w:t xml:space="preserve">заявки </w:t>
      </w:r>
      <w:r w:rsidRPr="006548D2">
        <w:t xml:space="preserve">посредством уведомления в письменной форме до даты окончания приема заявок поступивший от претендента задаток подлежит возврату в срок не </w:t>
      </w:r>
      <w:proofErr w:type="gramStart"/>
      <w:r w:rsidRPr="006548D2">
        <w:t>позднее</w:t>
      </w:r>
      <w:proofErr w:type="gramEnd"/>
      <w:r w:rsidRPr="006548D2">
        <w:t xml:space="preserve"> чем </w:t>
      </w:r>
      <w:r>
        <w:t>5</w:t>
      </w:r>
      <w:r w:rsidRPr="006548D2">
        <w:t xml:space="preserve">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При уклонении (отказе) победителя от заключения в указанный в информационном сообщении срок договора купли-продажи задаток ему не возвращается, а победитель утрачивает право на заключение договора купли-продажи. Результаты аукциона аннулируются Продавцом. </w:t>
      </w:r>
    </w:p>
    <w:p w:rsidR="00D62881" w:rsidRPr="009D2E63" w:rsidRDefault="00D62881" w:rsidP="00D62881">
      <w:pPr>
        <w:pStyle w:val="a5"/>
        <w:spacing w:before="0" w:beforeAutospacing="0" w:after="0" w:afterAutospacing="0"/>
        <w:jc w:val="both"/>
      </w:pPr>
      <w:r w:rsidRPr="006548D2">
        <w:t xml:space="preserve">        </w:t>
      </w:r>
      <w:r w:rsidRPr="006548D2">
        <w:rPr>
          <w:b/>
        </w:rPr>
        <w:t>4.</w:t>
      </w:r>
      <w:r w:rsidRPr="006548D2">
        <w:t xml:space="preserve"> Дата начала приема заявок на участие в аукционе – </w:t>
      </w:r>
      <w:r w:rsidRPr="00153A7F">
        <w:rPr>
          <w:b/>
        </w:rPr>
        <w:t>5 июня 2017</w:t>
      </w:r>
      <w:r w:rsidRPr="006548D2">
        <w:rPr>
          <w:b/>
        </w:rPr>
        <w:t xml:space="preserve"> года, </w:t>
      </w:r>
      <w:r w:rsidRPr="006548D2">
        <w:t xml:space="preserve">дата </w:t>
      </w:r>
      <w:r w:rsidRPr="009D2E63">
        <w:t xml:space="preserve">окончания приема заявок на участие в аукционе – </w:t>
      </w:r>
      <w:r w:rsidRPr="009D2E63">
        <w:rPr>
          <w:b/>
        </w:rPr>
        <w:t>29 июня 2017 года.</w:t>
      </w:r>
      <w:r w:rsidRPr="009D2E63">
        <w:t xml:space="preserve">    </w:t>
      </w:r>
      <w:proofErr w:type="gramStart"/>
      <w:r w:rsidRPr="009D2E63">
        <w:t xml:space="preserve">Порядок и место приема заявок – по рабочим дням   в указанные дни с 09 часов 00 минут до 13 часов 00 минут и с 14 часов 00 минут до 17 часов 00 минут по московскому времени по адресу: 347430, Ростовская область, Заветинский район, с. Заветное, ул. Гвардейская, дом №19, </w:t>
      </w:r>
      <w:r w:rsidRPr="00364C8E">
        <w:t>Литер:</w:t>
      </w:r>
      <w:proofErr w:type="gramEnd"/>
      <w:r w:rsidRPr="00364C8E">
        <w:t xml:space="preserve"> А</w:t>
      </w:r>
      <w:r w:rsidRPr="008F27C2">
        <w:t xml:space="preserve">, </w:t>
      </w:r>
      <w:r w:rsidRPr="009D2E63">
        <w:t>кабинет бухгалтери</w:t>
      </w:r>
      <w:r>
        <w:t>и, 2 этаж</w:t>
      </w:r>
      <w:r w:rsidRPr="009D2E63">
        <w:t>.</w:t>
      </w:r>
    </w:p>
    <w:p w:rsidR="00D62881" w:rsidRPr="009D2E63" w:rsidRDefault="00D62881" w:rsidP="00D62881">
      <w:pPr>
        <w:pStyle w:val="a5"/>
        <w:spacing w:before="0" w:beforeAutospacing="0" w:after="0" w:afterAutospacing="0"/>
        <w:jc w:val="both"/>
      </w:pPr>
      <w:r>
        <w:t xml:space="preserve">          </w:t>
      </w:r>
      <w:r w:rsidRPr="006548D2">
        <w:t xml:space="preserve">Дата, время и место признания претендентов участниками аукциона – </w:t>
      </w:r>
      <w:r>
        <w:rPr>
          <w:b/>
        </w:rPr>
        <w:t>3 июля</w:t>
      </w:r>
      <w:r w:rsidRPr="006548D2">
        <w:rPr>
          <w:b/>
        </w:rPr>
        <w:t xml:space="preserve"> 201</w:t>
      </w:r>
      <w:r>
        <w:rPr>
          <w:b/>
        </w:rPr>
        <w:t>7</w:t>
      </w:r>
      <w:r w:rsidRPr="006548D2">
        <w:rPr>
          <w:b/>
        </w:rPr>
        <w:t xml:space="preserve"> года</w:t>
      </w:r>
      <w:r w:rsidRPr="006548D2">
        <w:t xml:space="preserve"> </w:t>
      </w:r>
      <w:r w:rsidRPr="006548D2">
        <w:rPr>
          <w:b/>
        </w:rPr>
        <w:t>в 10 часов 00 минут</w:t>
      </w:r>
      <w:r w:rsidRPr="006548D2">
        <w:t xml:space="preserve"> по адресу:  </w:t>
      </w:r>
      <w:proofErr w:type="gramStart"/>
      <w:r w:rsidRPr="006548D2">
        <w:t xml:space="preserve">Ростовская область, Заветинский район, с. Заветное, </w:t>
      </w:r>
      <w:r w:rsidRPr="009D2E63">
        <w:t xml:space="preserve">ул. Ломоносова, 24, ул. Гвардейская, дом №19, </w:t>
      </w:r>
      <w:r w:rsidRPr="00364C8E">
        <w:t>Литер:</w:t>
      </w:r>
      <w:proofErr w:type="gramEnd"/>
      <w:r w:rsidRPr="00364C8E">
        <w:t xml:space="preserve"> А</w:t>
      </w:r>
      <w:r w:rsidRPr="008F27C2">
        <w:t xml:space="preserve">, </w:t>
      </w:r>
      <w:r w:rsidRPr="009D2E63">
        <w:t>кабинет бухгалтери</w:t>
      </w:r>
      <w:r>
        <w:t>и, 2 этаж</w:t>
      </w:r>
      <w:r w:rsidRPr="009D2E63">
        <w:t>.</w:t>
      </w:r>
    </w:p>
    <w:p w:rsidR="00D62881" w:rsidRDefault="00D62881" w:rsidP="00D62881">
      <w:pPr>
        <w:autoSpaceDE w:val="0"/>
        <w:autoSpaceDN w:val="0"/>
        <w:adjustRightInd w:val="0"/>
        <w:ind w:firstLine="540"/>
        <w:jc w:val="both"/>
      </w:pPr>
      <w:r w:rsidRPr="006548D2">
        <w:t xml:space="preserve"> Перечень оснований отказа претенденту в участии в аукционе установлен пунктом 8 статьи 18 Федерального закона от 21.12.2001 №178-ФЗ «О приватизации государственного и муниципального имущества».</w:t>
      </w:r>
    </w:p>
    <w:p w:rsidR="00D62881" w:rsidRPr="00385C0D" w:rsidRDefault="00D62881" w:rsidP="00D62881">
      <w:pPr>
        <w:autoSpaceDE w:val="0"/>
        <w:autoSpaceDN w:val="0"/>
        <w:adjustRightInd w:val="0"/>
        <w:ind w:firstLine="540"/>
        <w:jc w:val="both"/>
        <w:rPr>
          <w:bCs/>
        </w:rPr>
      </w:pPr>
      <w:r w:rsidRPr="00385C0D">
        <w:rPr>
          <w:bCs/>
        </w:rPr>
        <w:t>Аукцион, в котором принял участие только один участник, признается несостоявшимся.</w:t>
      </w:r>
    </w:p>
    <w:p w:rsidR="00D62881" w:rsidRPr="006548D2" w:rsidRDefault="00D62881" w:rsidP="00D62881">
      <w:pPr>
        <w:autoSpaceDE w:val="0"/>
        <w:autoSpaceDN w:val="0"/>
        <w:adjustRightInd w:val="0"/>
        <w:ind w:firstLine="540"/>
        <w:jc w:val="both"/>
        <w:rPr>
          <w:bCs/>
        </w:rPr>
      </w:pPr>
      <w:r>
        <w:rPr>
          <w:b/>
        </w:rPr>
        <w:t>5</w:t>
      </w:r>
      <w:r w:rsidRPr="008F27C2">
        <w:rPr>
          <w:b/>
        </w:rPr>
        <w:t>.</w:t>
      </w:r>
      <w:r w:rsidRPr="006548D2">
        <w:t xml:space="preserve"> И</w:t>
      </w:r>
      <w:r w:rsidRPr="006548D2">
        <w:rPr>
          <w:bCs/>
        </w:rPr>
        <w:t>счерпывающий перечень представляемых участниками торгов документов и требования к их оформлению:</w:t>
      </w:r>
    </w:p>
    <w:p w:rsidR="00D62881" w:rsidRPr="006548D2" w:rsidRDefault="00D62881" w:rsidP="00D62881">
      <w:pPr>
        <w:autoSpaceDE w:val="0"/>
        <w:autoSpaceDN w:val="0"/>
        <w:adjustRightInd w:val="0"/>
        <w:ind w:firstLine="540"/>
        <w:jc w:val="both"/>
      </w:pPr>
      <w:r w:rsidRPr="006548D2">
        <w:t>Одновременно с заявкой претенденты представляют следующие документы:</w:t>
      </w:r>
    </w:p>
    <w:p w:rsidR="00D62881" w:rsidRPr="006548D2" w:rsidRDefault="00D62881" w:rsidP="00D62881">
      <w:pPr>
        <w:autoSpaceDE w:val="0"/>
        <w:autoSpaceDN w:val="0"/>
        <w:adjustRightInd w:val="0"/>
        <w:ind w:firstLine="540"/>
        <w:jc w:val="both"/>
      </w:pPr>
      <w:r w:rsidRPr="006548D2">
        <w:t>юридические лица:</w:t>
      </w:r>
    </w:p>
    <w:p w:rsidR="00D62881" w:rsidRPr="006548D2" w:rsidRDefault="00D62881" w:rsidP="00D62881">
      <w:pPr>
        <w:autoSpaceDE w:val="0"/>
        <w:autoSpaceDN w:val="0"/>
        <w:adjustRightInd w:val="0"/>
        <w:ind w:firstLine="540"/>
        <w:jc w:val="both"/>
      </w:pPr>
      <w:r w:rsidRPr="006548D2">
        <w:t>заверенные копии учредительных документов;</w:t>
      </w:r>
    </w:p>
    <w:p w:rsidR="00D62881" w:rsidRPr="006548D2" w:rsidRDefault="00D62881" w:rsidP="00D62881">
      <w:pPr>
        <w:autoSpaceDE w:val="0"/>
        <w:autoSpaceDN w:val="0"/>
        <w:adjustRightInd w:val="0"/>
        <w:ind w:firstLine="540"/>
        <w:jc w:val="both"/>
      </w:pPr>
      <w:r w:rsidRPr="006548D2">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62881" w:rsidRPr="006548D2" w:rsidRDefault="00D62881" w:rsidP="00D62881">
      <w:pPr>
        <w:autoSpaceDE w:val="0"/>
        <w:autoSpaceDN w:val="0"/>
        <w:adjustRightInd w:val="0"/>
        <w:ind w:firstLine="540"/>
        <w:jc w:val="both"/>
      </w:pPr>
      <w:r w:rsidRPr="006548D2">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62881" w:rsidRPr="006548D2" w:rsidRDefault="00D62881" w:rsidP="00D62881">
      <w:pPr>
        <w:autoSpaceDE w:val="0"/>
        <w:autoSpaceDN w:val="0"/>
        <w:adjustRightInd w:val="0"/>
        <w:ind w:firstLine="540"/>
        <w:jc w:val="both"/>
      </w:pPr>
      <w:r w:rsidRPr="006548D2">
        <w:t xml:space="preserve">физические лица предъявляют </w:t>
      </w:r>
      <w:hyperlink r:id="rId6" w:history="1">
        <w:r w:rsidRPr="006548D2">
          <w:t>документ</w:t>
        </w:r>
      </w:hyperlink>
      <w:r w:rsidRPr="006548D2">
        <w:t>, удостоверяющий личность, или представляют копии всех его листов.</w:t>
      </w:r>
    </w:p>
    <w:p w:rsidR="00D62881" w:rsidRPr="006548D2" w:rsidRDefault="00D62881" w:rsidP="00D62881">
      <w:pPr>
        <w:autoSpaceDE w:val="0"/>
        <w:autoSpaceDN w:val="0"/>
        <w:adjustRightInd w:val="0"/>
        <w:ind w:firstLine="540"/>
        <w:jc w:val="both"/>
      </w:pPr>
      <w:r w:rsidRPr="006548D2">
        <w:t>В случае</w:t>
      </w:r>
      <w:proofErr w:type="gramStart"/>
      <w:r w:rsidRPr="006548D2">
        <w:t>,</w:t>
      </w:r>
      <w:proofErr w:type="gramEnd"/>
      <w:r w:rsidRPr="006548D2">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548D2">
        <w:t>,</w:t>
      </w:r>
      <w:proofErr w:type="gramEnd"/>
      <w:r w:rsidRPr="006548D2">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62881" w:rsidRPr="006548D2" w:rsidRDefault="00D62881" w:rsidP="00D62881">
      <w:pPr>
        <w:autoSpaceDE w:val="0"/>
        <w:autoSpaceDN w:val="0"/>
        <w:adjustRightInd w:val="0"/>
        <w:ind w:firstLine="540"/>
        <w:jc w:val="both"/>
      </w:pPr>
      <w:r w:rsidRPr="006548D2">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составляемая в двух экземплярах.</w:t>
      </w:r>
      <w:r w:rsidRPr="006548D2">
        <w:rPr>
          <w:sz w:val="27"/>
          <w:szCs w:val="27"/>
        </w:rPr>
        <w:t xml:space="preserve"> </w:t>
      </w:r>
    </w:p>
    <w:p w:rsidR="00D62881" w:rsidRPr="006548D2" w:rsidRDefault="00D62881" w:rsidP="00D62881">
      <w:pPr>
        <w:pStyle w:val="a5"/>
        <w:spacing w:before="0" w:beforeAutospacing="0" w:after="0" w:afterAutospacing="0"/>
        <w:ind w:left="600"/>
        <w:jc w:val="both"/>
      </w:pPr>
      <w:r>
        <w:rPr>
          <w:b/>
        </w:rPr>
        <w:t>6</w:t>
      </w:r>
      <w:r w:rsidRPr="008F27C2">
        <w:rPr>
          <w:b/>
        </w:rPr>
        <w:t>.</w:t>
      </w:r>
      <w:r w:rsidRPr="006548D2">
        <w:t xml:space="preserve"> Срок заключения договора купли-продажи имущества.</w:t>
      </w:r>
    </w:p>
    <w:p w:rsidR="00D62881" w:rsidRPr="009D2E63" w:rsidRDefault="00D62881" w:rsidP="00D62881">
      <w:pPr>
        <w:pStyle w:val="a5"/>
        <w:spacing w:before="0" w:beforeAutospacing="0" w:after="0" w:afterAutospacing="0"/>
        <w:jc w:val="both"/>
      </w:pPr>
      <w:r w:rsidRPr="006548D2">
        <w:t xml:space="preserve">          По результатам аукциона Продавец и Победитель аукциона (покупатель) заключают договор купли-продажи имущества в течение 5 (пяти)  рабочих дней </w:t>
      </w:r>
      <w:proofErr w:type="gramStart"/>
      <w:r w:rsidRPr="006548D2">
        <w:t>с даты подведения</w:t>
      </w:r>
      <w:proofErr w:type="gramEnd"/>
      <w:r w:rsidRPr="006548D2">
        <w:t xml:space="preserve"> </w:t>
      </w:r>
      <w:r w:rsidRPr="009D2E63">
        <w:t>итогов аукциона.</w:t>
      </w:r>
    </w:p>
    <w:p w:rsidR="00D62881" w:rsidRPr="009D2E63" w:rsidRDefault="00D62881" w:rsidP="00D62881">
      <w:pPr>
        <w:jc w:val="both"/>
      </w:pPr>
      <w:r w:rsidRPr="009D2E63">
        <w:t xml:space="preserve">          Срок и порядок оплаты приватизируемого имущества: единовременно, в течение 10 календарных дней со дня заключения договора купли-продажи (рассрочка платежа не предоставляется) по следующим реквизитам: </w:t>
      </w:r>
      <w:r w:rsidRPr="009D2E63">
        <w:rPr>
          <w:b/>
        </w:rPr>
        <w:t xml:space="preserve"> </w:t>
      </w:r>
      <w:r w:rsidRPr="009D2E63">
        <w:t xml:space="preserve">Муниципальное унитарное предприятие «Заветинское предприятие жилищно-коммунального хозяйства» ИНН/ КПП  6110002379 / 611001001 р./с 40702810107080000033 БИК 046015211 Ростовский РФ ОАО «Россельхозбанк»  </w:t>
      </w:r>
      <w:proofErr w:type="spellStart"/>
      <w:r w:rsidRPr="009D2E63">
        <w:t>кор</w:t>
      </w:r>
      <w:proofErr w:type="spellEnd"/>
      <w:r w:rsidRPr="009D2E63">
        <w:t>./</w:t>
      </w:r>
      <w:proofErr w:type="spellStart"/>
      <w:r w:rsidRPr="009D2E63">
        <w:t>сч</w:t>
      </w:r>
      <w:proofErr w:type="spellEnd"/>
      <w:r w:rsidRPr="009D2E63">
        <w:t xml:space="preserve">.  30101810800000000211 В поле «назначение платежа»– «доходы от реализации имущества на </w:t>
      </w:r>
      <w:proofErr w:type="spellStart"/>
      <w:r w:rsidRPr="009D2E63">
        <w:t>аукционе»</w:t>
      </w:r>
      <w:proofErr w:type="gramStart"/>
      <w:r w:rsidRPr="009D2E63">
        <w:t>,с</w:t>
      </w:r>
      <w:proofErr w:type="gramEnd"/>
      <w:r w:rsidRPr="009D2E63">
        <w:t>ведения</w:t>
      </w:r>
      <w:proofErr w:type="spellEnd"/>
      <w:r w:rsidRPr="009D2E63">
        <w:t xml:space="preserve"> об НДС.</w:t>
      </w:r>
    </w:p>
    <w:p w:rsidR="00D62881" w:rsidRPr="006548D2" w:rsidRDefault="00D62881" w:rsidP="00D62881">
      <w:pPr>
        <w:widowControl w:val="0"/>
        <w:jc w:val="both"/>
      </w:pPr>
      <w:r w:rsidRPr="006548D2">
        <w:t xml:space="preserve">       Внесенный победителем продажи задаток засчитывается в счет оплаты приобретаемого имущества. Передача имущества покупателю по акту приёма-передачи осуществляется в течение 2 (двух) рабочих дней </w:t>
      </w:r>
      <w:proofErr w:type="gramStart"/>
      <w:r w:rsidRPr="006548D2">
        <w:t>с даты поступления</w:t>
      </w:r>
      <w:proofErr w:type="gramEnd"/>
      <w:r w:rsidRPr="006548D2">
        <w:t xml:space="preserve"> оплаты приватизируемого имущества на счет Продавца.</w:t>
      </w:r>
    </w:p>
    <w:p w:rsidR="00D62881" w:rsidRPr="008F27C2" w:rsidRDefault="00D62881" w:rsidP="00D62881">
      <w:pPr>
        <w:pStyle w:val="a5"/>
        <w:spacing w:before="0" w:beforeAutospacing="0" w:after="0" w:afterAutospacing="0"/>
        <w:jc w:val="both"/>
      </w:pPr>
      <w:r w:rsidRPr="000D26ED">
        <w:rPr>
          <w:b/>
        </w:rPr>
        <w:t xml:space="preserve">        7.</w:t>
      </w:r>
      <w:r>
        <w:t xml:space="preserve"> </w:t>
      </w:r>
      <w:r w:rsidRPr="008F27C2">
        <w:t>Порядок ознакомления покупателей с иной информацией, условиями договора купли-продажи имущества.</w:t>
      </w:r>
    </w:p>
    <w:p w:rsidR="00D62881" w:rsidRPr="008F27C2" w:rsidRDefault="00D62881" w:rsidP="00D62881">
      <w:pPr>
        <w:pStyle w:val="a5"/>
        <w:spacing w:before="0" w:beforeAutospacing="0" w:after="0" w:afterAutospacing="0"/>
        <w:jc w:val="both"/>
      </w:pPr>
      <w:r w:rsidRPr="008F27C2">
        <w:t xml:space="preserve">       Ознакомиться с формой заявки, договором купли-продажи, а также иными сведениями о приватизируемом имуществе можно в </w:t>
      </w:r>
      <w:r>
        <w:t xml:space="preserve">бухгалтерии </w:t>
      </w:r>
      <w:r w:rsidRPr="00364C8E">
        <w:t xml:space="preserve">МУП Заветинское ПЖКХ, расположенном  по адресу: 347430, Ростовская область, Заветинский район, </w:t>
      </w:r>
      <w:proofErr w:type="spellStart"/>
      <w:r w:rsidRPr="00364C8E">
        <w:t>с</w:t>
      </w:r>
      <w:proofErr w:type="gramStart"/>
      <w:r w:rsidRPr="00364C8E">
        <w:t>.З</w:t>
      </w:r>
      <w:proofErr w:type="gramEnd"/>
      <w:r w:rsidRPr="00364C8E">
        <w:t>аветное</w:t>
      </w:r>
      <w:proofErr w:type="spellEnd"/>
      <w:r w:rsidRPr="00364C8E">
        <w:t>, ул. Гвардейская, дом №19, Литер: А</w:t>
      </w:r>
      <w:r w:rsidRPr="008F27C2">
        <w:t xml:space="preserve">, </w:t>
      </w:r>
      <w:r w:rsidRPr="009D2E63">
        <w:t>кабинет бухгалтери</w:t>
      </w:r>
      <w:r>
        <w:t>и, 2 этаж</w:t>
      </w:r>
      <w:r w:rsidRPr="008F27C2">
        <w:t xml:space="preserve">, а также на сайте </w:t>
      </w:r>
      <w:r w:rsidRPr="00364C8E">
        <w:t>МУП Заветинское ПЖКХ</w:t>
      </w:r>
      <w:r w:rsidRPr="008F27C2">
        <w:t xml:space="preserve">, либо на официальном сайте Российской Федерации в сети «Интернет» </w:t>
      </w:r>
      <w:r w:rsidRPr="009D2E63">
        <w:t xml:space="preserve">для размещения информации о проведении торгов </w:t>
      </w:r>
      <w:r w:rsidRPr="009D2E63">
        <w:rPr>
          <w:lang w:val="en-US"/>
        </w:rPr>
        <w:t>www</w:t>
      </w:r>
      <w:r w:rsidRPr="009D2E63">
        <w:t>.</w:t>
      </w:r>
      <w:proofErr w:type="spellStart"/>
      <w:r w:rsidRPr="009D2E63">
        <w:rPr>
          <w:lang w:val="en-US"/>
        </w:rPr>
        <w:t>torgi</w:t>
      </w:r>
      <w:proofErr w:type="spellEnd"/>
      <w:r w:rsidRPr="009D2E63">
        <w:t>.</w:t>
      </w:r>
      <w:proofErr w:type="spellStart"/>
      <w:r w:rsidRPr="009D2E63">
        <w:rPr>
          <w:lang w:val="en-US"/>
        </w:rPr>
        <w:t>ru</w:t>
      </w:r>
      <w:proofErr w:type="spellEnd"/>
      <w:r w:rsidRPr="009D2E63">
        <w:t>. Осмотр имущества</w:t>
      </w:r>
      <w:r w:rsidRPr="008F27C2">
        <w:t xml:space="preserve"> осуществляется заинтересованными лицами самостоятельно </w:t>
      </w:r>
      <w:r>
        <w:t>п</w:t>
      </w:r>
      <w:r w:rsidRPr="008F27C2">
        <w:t xml:space="preserve">о местонахождению имущества. </w:t>
      </w:r>
    </w:p>
    <w:p w:rsidR="00D62881" w:rsidRPr="008F27C2" w:rsidRDefault="00D62881" w:rsidP="00D62881">
      <w:pPr>
        <w:pStyle w:val="a5"/>
        <w:spacing w:before="0" w:beforeAutospacing="0" w:after="0" w:afterAutospacing="0"/>
        <w:jc w:val="both"/>
      </w:pPr>
      <w:r>
        <w:t xml:space="preserve">        </w:t>
      </w:r>
      <w:r w:rsidRPr="000D26ED">
        <w:rPr>
          <w:b/>
        </w:rPr>
        <w:t>8.</w:t>
      </w:r>
      <w:r>
        <w:t xml:space="preserve"> </w:t>
      </w:r>
      <w:r w:rsidRPr="008F27C2">
        <w:t>Ограничения участия отдельных категорий физических лиц и юридических лиц в приватизации имущества.</w:t>
      </w:r>
    </w:p>
    <w:p w:rsidR="00D62881" w:rsidRPr="008F27C2" w:rsidRDefault="00D62881" w:rsidP="00D62881">
      <w:pPr>
        <w:pStyle w:val="a5"/>
        <w:spacing w:before="0" w:beforeAutospacing="0" w:after="0" w:afterAutospacing="0"/>
        <w:ind w:firstLine="567"/>
        <w:jc w:val="both"/>
      </w:pPr>
      <w:r w:rsidRPr="008F27C2">
        <w:t>Заявки принимаются от физических и юридических лиц, признаваемых покупателями государственного и муниципального имущества в соответствии с действующим законодательством о приватизации. Обязанность доказать свое право на участие в аукционе лежит на претенденте. Иностранные физические и юридические лица допускаются к участию в аукционе с соблюдением требований, установленных законодательством Российской Федерации.</w:t>
      </w:r>
    </w:p>
    <w:p w:rsidR="00D62881" w:rsidRPr="008F27C2" w:rsidRDefault="00D62881" w:rsidP="00D62881">
      <w:pPr>
        <w:pStyle w:val="a5"/>
        <w:numPr>
          <w:ilvl w:val="0"/>
          <w:numId w:val="1"/>
        </w:numPr>
        <w:spacing w:before="0" w:beforeAutospacing="0" w:after="0" w:afterAutospacing="0"/>
        <w:jc w:val="both"/>
      </w:pPr>
      <w:r w:rsidRPr="008F27C2">
        <w:t>Порядок проведения аукциона и определения победителей.</w:t>
      </w:r>
    </w:p>
    <w:p w:rsidR="00D62881" w:rsidRDefault="00D62881" w:rsidP="00D628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F27C2">
        <w:rPr>
          <w:rFonts w:ascii="Times New Roman" w:hAnsi="Times New Roman" w:cs="Times New Roman"/>
          <w:sz w:val="24"/>
          <w:szCs w:val="24"/>
        </w:rPr>
        <w:t xml:space="preserve">Аукцион начинается в установленные в настоящем информационном сообщении день, час и месте, с объявления </w:t>
      </w:r>
      <w:r>
        <w:rPr>
          <w:rFonts w:ascii="Times New Roman" w:hAnsi="Times New Roman" w:cs="Times New Roman"/>
          <w:sz w:val="24"/>
          <w:szCs w:val="24"/>
        </w:rPr>
        <w:t>П</w:t>
      </w:r>
      <w:r w:rsidRPr="008F27C2">
        <w:rPr>
          <w:rFonts w:ascii="Times New Roman" w:hAnsi="Times New Roman" w:cs="Times New Roman"/>
          <w:sz w:val="24"/>
          <w:szCs w:val="24"/>
        </w:rPr>
        <w:t>родавца об открытии аукциона по лоту продаж и выдачи участникам аукциона пронумерованных карточек участников аукциона (далее - карточки) и ведётся аукционистом в присутствии аукционной комиссии, которая решает все организаци</w:t>
      </w:r>
      <w:r w:rsidRPr="008F27C2">
        <w:rPr>
          <w:rFonts w:ascii="Times New Roman" w:hAnsi="Times New Roman" w:cs="Times New Roman"/>
          <w:sz w:val="24"/>
          <w:szCs w:val="24"/>
        </w:rPr>
        <w:softHyphen/>
        <w:t xml:space="preserve">онные вопросы и обеспечивает порядок при проведении аукциона. </w:t>
      </w:r>
      <w:proofErr w:type="gramEnd"/>
    </w:p>
    <w:p w:rsidR="00D62881" w:rsidRDefault="00D62881" w:rsidP="00D6288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F27C2">
        <w:rPr>
          <w:rFonts w:ascii="Times New Roman" w:hAnsi="Times New Roman" w:cs="Times New Roman"/>
          <w:sz w:val="24"/>
          <w:szCs w:val="24"/>
        </w:rPr>
        <w:t xml:space="preserve">После оглашения аукционистом предмета аукциона и его начальной цены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8F27C2">
        <w:rPr>
          <w:rFonts w:ascii="Times New Roman" w:hAnsi="Times New Roman" w:cs="Times New Roman"/>
          <w:sz w:val="24"/>
          <w:szCs w:val="24"/>
        </w:rPr>
        <w:t>заявляется</w:t>
      </w:r>
      <w:proofErr w:type="gramEnd"/>
      <w:r w:rsidRPr="008F27C2">
        <w:rPr>
          <w:rFonts w:ascii="Times New Roman" w:hAnsi="Times New Roman" w:cs="Times New Roman"/>
          <w:sz w:val="24"/>
          <w:szCs w:val="24"/>
        </w:rPr>
        <w:t xml:space="preserve"> участниками аукциона путем поднятия карточек. В случае заявления цены, кратной «шаг</w:t>
      </w:r>
      <w:r>
        <w:rPr>
          <w:rFonts w:ascii="Times New Roman" w:hAnsi="Times New Roman" w:cs="Times New Roman"/>
          <w:sz w:val="24"/>
          <w:szCs w:val="24"/>
        </w:rPr>
        <w:t>у</w:t>
      </w:r>
      <w:r w:rsidRPr="008F27C2">
        <w:rPr>
          <w:rFonts w:ascii="Times New Roman" w:hAnsi="Times New Roman" w:cs="Times New Roman"/>
          <w:sz w:val="24"/>
          <w:szCs w:val="24"/>
        </w:rPr>
        <w:t xml:space="preserve"> аукциона», эта цена </w:t>
      </w:r>
      <w:proofErr w:type="gramStart"/>
      <w:r w:rsidRPr="008F27C2">
        <w:rPr>
          <w:rFonts w:ascii="Times New Roman" w:hAnsi="Times New Roman" w:cs="Times New Roman"/>
          <w:sz w:val="24"/>
          <w:szCs w:val="24"/>
        </w:rPr>
        <w:t>заявляется</w:t>
      </w:r>
      <w:proofErr w:type="gramEnd"/>
      <w:r w:rsidRPr="008F27C2">
        <w:rPr>
          <w:rFonts w:ascii="Times New Roman" w:hAnsi="Times New Roman" w:cs="Times New Roman"/>
          <w:sz w:val="24"/>
          <w:szCs w:val="24"/>
        </w:rPr>
        <w:t xml:space="preserve"> участниками аукциона путем поднятия карточек и ее оглашения.</w:t>
      </w:r>
      <w:r>
        <w:rPr>
          <w:rFonts w:ascii="Times New Roman" w:hAnsi="Times New Roman" w:cs="Times New Roman"/>
          <w:sz w:val="24"/>
          <w:szCs w:val="24"/>
        </w:rPr>
        <w:t xml:space="preserve"> </w:t>
      </w:r>
      <w:r w:rsidRPr="008F27C2">
        <w:rPr>
          <w:rFonts w:ascii="Times New Roman" w:hAnsi="Times New Roman" w:cs="Times New Roman"/>
          <w:sz w:val="24"/>
          <w:szCs w:val="24"/>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объявляется продажа предмета аукциона и называется его продажная цена,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62881" w:rsidRDefault="00D62881" w:rsidP="00D62881">
      <w:pPr>
        <w:autoSpaceDE w:val="0"/>
        <w:autoSpaceDN w:val="0"/>
        <w:adjustRightInd w:val="0"/>
        <w:ind w:firstLine="540"/>
        <w:jc w:val="both"/>
        <w:rPr>
          <w:bCs/>
        </w:rPr>
      </w:pPr>
      <w:r w:rsidRPr="00385C0D">
        <w:rPr>
          <w:bCs/>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62881" w:rsidRDefault="00D62881" w:rsidP="00D62881">
      <w:pPr>
        <w:autoSpaceDE w:val="0"/>
        <w:autoSpaceDN w:val="0"/>
        <w:adjustRightInd w:val="0"/>
        <w:ind w:firstLine="540"/>
        <w:jc w:val="both"/>
        <w:rPr>
          <w:bCs/>
        </w:rPr>
      </w:pPr>
      <w:r w:rsidRPr="008F27C2">
        <w:rPr>
          <w:b/>
          <w:bCs/>
        </w:rPr>
        <w:t>10.</w:t>
      </w:r>
      <w:r w:rsidRPr="008F27C2">
        <w:rPr>
          <w:bCs/>
        </w:rPr>
        <w:t xml:space="preserve"> Ранее </w:t>
      </w:r>
      <w:r>
        <w:rPr>
          <w:bCs/>
        </w:rPr>
        <w:t xml:space="preserve">аукцион </w:t>
      </w:r>
      <w:r w:rsidRPr="008F27C2">
        <w:rPr>
          <w:bCs/>
        </w:rPr>
        <w:t>по продаже имущества, являющегося предметом аукциона</w:t>
      </w:r>
      <w:r>
        <w:rPr>
          <w:bCs/>
        </w:rPr>
        <w:t>, не проводился.</w:t>
      </w:r>
    </w:p>
    <w:p w:rsidR="00D62881" w:rsidRDefault="00D62881" w:rsidP="00D62881">
      <w:pPr>
        <w:autoSpaceDE w:val="0"/>
        <w:autoSpaceDN w:val="0"/>
        <w:adjustRightInd w:val="0"/>
        <w:ind w:firstLine="540"/>
        <w:jc w:val="both"/>
        <w:rPr>
          <w:bCs/>
        </w:rPr>
      </w:pPr>
    </w:p>
    <w:p w:rsidR="00D62881" w:rsidRDefault="00D62881" w:rsidP="00D62881">
      <w:pPr>
        <w:autoSpaceDE w:val="0"/>
        <w:autoSpaceDN w:val="0"/>
        <w:adjustRightInd w:val="0"/>
        <w:ind w:firstLine="540"/>
        <w:jc w:val="both"/>
        <w:rPr>
          <w:bCs/>
        </w:rPr>
      </w:pPr>
      <w:r>
        <w:rPr>
          <w:bCs/>
        </w:rPr>
        <w:t xml:space="preserve">Аукционная комиссия </w:t>
      </w:r>
      <w:r w:rsidRPr="00364C8E">
        <w:t>МУП Заветинское ПЖКХ</w:t>
      </w:r>
    </w:p>
    <w:p w:rsidR="00D5585F" w:rsidRDefault="00D5585F">
      <w:bookmarkStart w:id="0" w:name="_GoBack"/>
      <w:bookmarkEnd w:id="0"/>
    </w:p>
    <w:sectPr w:rsidR="00D5585F" w:rsidSect="00EE2845">
      <w:pgSz w:w="11906" w:h="16838"/>
      <w:pgMar w:top="540" w:right="746"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71808"/>
    <w:multiLevelType w:val="hybridMultilevel"/>
    <w:tmpl w:val="4B8835C4"/>
    <w:lvl w:ilvl="0" w:tplc="FB464024">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7C"/>
    <w:rsid w:val="006C637C"/>
    <w:rsid w:val="00D5585F"/>
    <w:rsid w:val="00D6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2881"/>
    <w:pPr>
      <w:spacing w:after="120"/>
    </w:pPr>
  </w:style>
  <w:style w:type="character" w:customStyle="1" w:styleId="a4">
    <w:name w:val="Основной текст Знак"/>
    <w:basedOn w:val="a0"/>
    <w:link w:val="a3"/>
    <w:rsid w:val="00D6288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28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link w:val="a6"/>
    <w:uiPriority w:val="99"/>
    <w:rsid w:val="00D62881"/>
    <w:pPr>
      <w:spacing w:before="100" w:beforeAutospacing="1" w:after="100" w:afterAutospacing="1"/>
    </w:pPr>
  </w:style>
  <w:style w:type="character" w:customStyle="1" w:styleId="a6">
    <w:name w:val="Обычный (веб) Знак"/>
    <w:basedOn w:val="a0"/>
    <w:link w:val="a5"/>
    <w:uiPriority w:val="99"/>
    <w:rsid w:val="00D6288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6288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2881"/>
    <w:pPr>
      <w:spacing w:after="120"/>
    </w:pPr>
  </w:style>
  <w:style w:type="character" w:customStyle="1" w:styleId="a4">
    <w:name w:val="Основной текст Знак"/>
    <w:basedOn w:val="a0"/>
    <w:link w:val="a3"/>
    <w:rsid w:val="00D6288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28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link w:val="a6"/>
    <w:uiPriority w:val="99"/>
    <w:rsid w:val="00D62881"/>
    <w:pPr>
      <w:spacing w:before="100" w:beforeAutospacing="1" w:after="100" w:afterAutospacing="1"/>
    </w:pPr>
  </w:style>
  <w:style w:type="character" w:customStyle="1" w:styleId="a6">
    <w:name w:val="Обычный (веб) Знак"/>
    <w:basedOn w:val="a0"/>
    <w:link w:val="a5"/>
    <w:uiPriority w:val="99"/>
    <w:rsid w:val="00D6288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6288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38BC75184316F3AE37146999C1F91785010CAEFE153B3840C8A92BC4Bd4X9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9704</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2</cp:revision>
  <dcterms:created xsi:type="dcterms:W3CDTF">2017-06-01T12:23:00Z</dcterms:created>
  <dcterms:modified xsi:type="dcterms:W3CDTF">2017-06-01T12:23:00Z</dcterms:modified>
</cp:coreProperties>
</file>